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>Oświadczenie na temat tablic rejestracyjnych</w:t>
      </w:r>
    </w:p>
    <w:p>
      <w:pPr>
        <w:pStyle w:val="Normal"/>
        <w:spacing w:before="0" w:after="0"/>
        <w:rPr/>
      </w:pPr>
      <w:r>
        <w:rPr/>
        <w:t>………………………………………………</w:t>
      </w:r>
      <w:r>
        <w:rPr/>
        <w:t>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Właściciel pojazdu: imię i nazwisko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Adres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Seria i numer dowodu osobistego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Pesel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 xml:space="preserve">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Na podstawie § 2 ust. 1 pkt 4 rozporządzenia Ministra Infrastruktury z dnia 22 Lipca 2002 r. w sprawie rejestracji i oznaczenia pojazdów ( Dz.U. nr 186 poz. 1322 z 2007 r. ze zm ) i uprzedzony(a) o odpowiedzialności karnej za składanie fałszywych zeznań* oświadczam, że zakupiłem(am) pojazd z zagranicy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Marka…………………………………………………………………………………………………………….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Nr nadwozia-VIN…………………………………………………………………………………………….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Kraj ostatniej rejestracji pojazdu…………………………………………………………………….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Nr rejestracyjny………………………………………………………………………………………………..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Pojazd ten został sprowadzony do POLSKI bez tablic rejestracyjnych, ponieważ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...…………………….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 podpis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Starogard Gdański, dnia 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*Kodeks karny – Art. 233. § 1. Kto, składając zeznanie mające służyć za dowód w postępowaniu sądowym lub w inny, postępowaniu prowadzonym na podstawie ustawy, zeznaje nieprawdę lub zataja prawdę, podlega karze pozbawienia wolności do lat 3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LibreOffice/24.2.2.2$Windows_X86_64 LibreOffice_project/d56cc158d8a96260b836f100ef4b4ef25d6f1a01</Application>
  <AppVersion>15.0000</AppVersion>
  <Pages>1</Pages>
  <Words>140</Words>
  <Characters>1165</Characters>
  <CharactersWithSpaces>1372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2021-09-21T10:03:00Z</dcterms:created>
  <dc:creator>MACIEJ MASZKA</dc:creator>
  <dc:description/>
  <dc:language>pl-PL</dc:language>
  <cp:lastModifiedBy/>
  <dcterms:modified xsi:type="dcterms:W3CDTF">2024-05-28T19:54:03Z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